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D5" w:rsidRPr="00D038D5" w:rsidRDefault="00D038D5" w:rsidP="00D038D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D038D5" w:rsidRPr="00D038D5" w:rsidRDefault="00D038D5" w:rsidP="00D038D5">
      <w:pPr>
        <w:shd w:val="clear" w:color="auto" w:fill="253975"/>
        <w:spacing w:after="0" w:line="449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aps/>
          <w:color w:val="FFFFFF"/>
          <w:kern w:val="36"/>
          <w:sz w:val="30"/>
          <w:szCs w:val="30"/>
          <w:lang w:eastAsia="ru-RU"/>
        </w:rPr>
      </w:pPr>
      <w:r w:rsidRPr="00D038D5">
        <w:rPr>
          <w:rFonts w:ascii="inherit" w:eastAsia="Times New Roman" w:hAnsi="inherit" w:cs="Times New Roman"/>
          <w:b/>
          <w:bCs/>
          <w:caps/>
          <w:color w:val="FFFFFF"/>
          <w:kern w:val="36"/>
          <w:sz w:val="30"/>
          <w:szCs w:val="30"/>
          <w:lang w:eastAsia="ru-RU"/>
        </w:rPr>
        <w:t>ФЕДЕРАЛЬНЫЙ ЗАКОН ОТ 07.02.2017 N 13-ФЗ "О ВНЕСЕНИИ ИЗМЕНЕНИЙ В КОДЕКС РОССИЙСКОЙ ФЕДЕРАЦИИ ОБ АДМИНИСТРАТИВНЫХ ПРАВОНАРУШЕНИЯХ"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РОССИЙСКАЯ ФЕДЕРАЦИЯ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ФЕДЕРАЛЬНЫЙ ЗАКОН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ВНЕСЕНИИ ИЗМЕНЕНИЙ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КОДЕКС РОССИЙСКОЙ ФЕДЕРАЦИИ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 АДМИНИСТРАТИВНЫХ ПРАВОНАРУШЕНИЯХ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Принят</w:t>
      </w:r>
      <w:proofErr w:type="gramEnd"/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Государственной Думой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 января 2017 года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Одобрен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Советом Федерации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 февраля 2017 года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Статья 1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Внести в </w:t>
      </w:r>
      <w:hyperlink r:id="rId4" w:history="1">
        <w:r w:rsidRPr="00D038D5">
          <w:rPr>
            <w:rFonts w:ascii="inherit" w:eastAsia="Times New Roman" w:hAnsi="inherit" w:cs="Arial"/>
            <w:color w:val="1B6DFD"/>
            <w:sz w:val="24"/>
            <w:szCs w:val="24"/>
            <w:u w:val="single"/>
            <w:lang w:eastAsia="ru-RU"/>
          </w:rPr>
          <w:t>Кодекс Российской Федерации об административных правонарушениях</w:t>
        </w:r>
      </w:hyperlink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(Собрание законодательства Российской Федерации, 2002, N 1, ст. 1; N 44, ст. 4295; 2003, N 27, ст. 2700, 2708, 2717; N 46, ст. 4434; N 50, ст. 4847, 4855; 2004, N 31, ст. 3229; N 34, ст. 3529, 3533; 2005, N 1, ст. 9, 13;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10, ст. 763; N 13, ст. 1077; N 19, ст. 1752; N 27, ст. 2719, 2721; N 30, ст. 3104, 3131; 2006, N 1, ст. 10; N 10, ст. 1067; N 12, ст. 1234; N 17, ст. 1776; N 18, ст. 1907; N 19, ст. 2066; N 23, ст. 2380;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31, ст. 3420, 3438, 3452; N 45, ст. 4641; N 50, ст. 5279; N 52, ст. 5498; 2007, N 1, ст. 21, 29; N 26, ст. 3089; N 30, ст. 3755; N 31, ст. 4007, 4008, 4015; N 41, ст. 4845; N 43, ст. 5084; 2008, N 18, ст. 1941;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20, ст. 2251; N 30, ст. 3604; N 52, ст. 6235; 2009, N 7, ст. 777; N 23, ст. 2759; N 26, ст. 3120, 3122; N 29, ст. 3642; N 30, ст. 3739; N 52, ст. 6412; 2010, N 1, ст. 1; N 21, ст. 2525; N 23, ст. 2790;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27, ст. 3416; N 30, ст. 4006, 4007; N 31, ст. 4164, 4195, 4207, 4208; N 41, ст. 5192; N 49, ст. 6409; 2011, N 1, ст. 10, 23, 54; N 7, ст. 901; N 17, ст. 2310; N 23, ст. 3260; N 27, ст. 3873; N 29, ст. 4290, 4298;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30, ст. 4573, 4585, 4590, 4598, 4600, 4605; N 46, ст. 6406; N 49, ст. 7061; N 50, ст. 7342, 7345, 7351, 7352, 7355, 7362, 7366; 2012, N 10, ст. 1166; N 19, ст. 2278, 2281; N 24, ст. 3082; N 31, ст. 4320, 4330; N 47, ст. 6402, 6403;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49, ст. 6757; N 53, ст. 7577, 7602, 7640; 2013, N 14, ст. 1651, 1666; N 19, ст. 2323; N 26, ст. 3207, 3208; N 27, ст. 3454; N 30, ст. 4025, 4029, 4030, 4031, 4032, 4034, 4036, 4040, 4044, 4078, 4082; N 31, ст. 4191; N 43, ст. 5443, 5444;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44, ст. 5643; N 48, ст. 6158, 6161, 6165; N 49, ст. 6327, 6341; N 51, ст. 6683, 6685, 6695; N 52, ст. 6961, 6980, 6986, 7002; 2014, N 6, ст. 559, 566; N 11, ст. 1092; N 14, ст. 1562; N 19, ст. 2302, 2306, 2310, 2324, 2325, 2326, 2327, 2330, 2335;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26, ст. 3366, 3379; N 30, ст. 4211, 4218, 4228, 4233, 4248, 4256, 4259, 4264, 4278; N 42, ст. 5615; N 43, ст. 5799; N 48, ст. 6636, 6638, 6642, 6651; N 52, ст. 7541; 2015, N 1, ст. 35, 67, 74, 85; N 10, ст. 1405, 1416; N 13, ст. 1811;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18, ст. 2614, 2620; N 21, ст. 2981; N 24, ст. 3370; N 29, ст. 4359, 4374, 4391; N 41, ст. 5637; N 44, ст. 6046; N 45, ст. 6208; N 48, ст. 6706, 6710; N 51, ст. 7250; 2016, N 1, ст. 11, 28, 59, 84; N 10, ст. 1323;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11, ст. 1481, 1493; N 26, ст. 3871, 3884, 3887, 3891; N 27, ст. 4160, 4164, 4183, 4197, 4205, 4223, 4238, 4251, 4259, 4286, 4305; N 28, ст. 4558; N 50, ст. 6975; 2017, N 1, ст. 12, 31, 47) следующие изменения:</w:t>
      </w:r>
      <w:proofErr w:type="gramEnd"/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статью 13.11 изложить в следующей редакции: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"Статья 13.11. Нарушение законодательства Российской Федерации в области персональных данных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1. Обработка персональных данных в случаях, не предусмотренных законодательством Российской Федерации в области персональных данных, либо обработка персональных данных, несовместимая с целями сбора персональных данных, за исключением случаев, предусмотренных частью 2 настоящей статьи, если эти действия не содержат уголовно наказуемого деяния, -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Обработка персональных данных без согласия в письменной форме субъекта персональных данных на обработку его персональных данных в случаях, когда такое согласие должно быть получено в соответствии с законодательством Российской Федерации в области персональных данных, если эти действия не содержат уголовно наказуемого деяния,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включаемых в согласие в письменной форме субъекта персональных данных на обработку его персональных данных, -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рублей; на юридических лиц - от пятнадцати тысяч до семидесяти пяти тысяч рублей.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документу, определяющему политику оператора в отношении обработки персональных данных, или сведениям о реализуемых требованиях к защите персональных данных -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влечет предупреждение или наложение административного штрафа на граждан в размере от семисот до одной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тысячи пятисот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рублей; на должностных лиц - от трех тысяч до шести тысяч рублей; на индивидуальных предпринимателей - от пяти тысяч до десяти тысяч рублей; на юридических лиц - от пятнадцати тысяч до тридцати тысяч рублей.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информации, касающейся обработки его персональных данных, -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шести тысяч рублей; на индивидуальных предпринимателей - от десяти тысяч до пятнадцати тысяч рублей; на юридических лиц - от двадцати тысяч до сорока тысяч рублей.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5.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Невыполнение оператором в сроки, установленные законодательством Российской Федерации в области персональных данных,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данных, их блокировании или уничтожении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-</w:t>
      </w:r>
      <w:proofErr w:type="gramEnd"/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влечет предупреждение или наложение административного штрафа на граждан в размере от одной тысячи до двух тысяч рублей; на должностных лиц - от четырех тысяч до десяти тысяч рублей; на индивидуальных предпринимателей - от десяти </w:t>
      </w: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тысяч до двадцати тысяч рублей; на юридических лиц - от двадцати пяти тысяч до сорока пяти тысяч рублей.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6. Невыполнение оператором при обработке персональных данных без использования средств автоматизации обязанности по соблюдению условий,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доступ, если это повлекло неправомерный или случайный доступ к персональным данным, их уничтожение, изменение, блокирование, копирование, предоставление,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распространение</w:t>
      </w:r>
      <w:proofErr w:type="gramEnd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либо иные неправомерные действия в отношении персональных данных, при отсутствии признаков уголовно наказуемого деяния -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влечет наложение административного штрафа на граждан в размере от семисот до двух тысяч рублей; на должностных лиц - от четырех тысяч до десяти тысяч рублей; на индивидуальных предпринимателей - от десяти тысяч до двадцати тысяч рублей; на юридических лиц - от двадцати пяти тысяч до пятидесяти тысяч рублей.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7. 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Невыполнение оператором, являющимся государственным или муниципальным органом,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-</w:t>
      </w:r>
      <w:proofErr w:type="gramEnd"/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влечет предупреждение или наложение административного штрафа на должностных лиц в размере от трех тысяч до шести тысяч рублей</w:t>
      </w:r>
      <w:proofErr w:type="gramStart"/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.";</w:t>
      </w:r>
      <w:proofErr w:type="gramEnd"/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пункт 58 части 2 статьи 28.3 после слов "частями 1 и 2 статьи 13.5," дополнить словами "статьей 13.11,";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в части 1 статьи 28.4 цифры "13.11," исключить.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Статья 2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Настоящий Федеральный закон вступает в силу с 1 июля 2017 года.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Президент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Российской Федерации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В.ПУТИН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Москва, Кремль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 февраля 2017 года</w:t>
      </w:r>
    </w:p>
    <w:p w:rsidR="00D038D5" w:rsidRPr="00D038D5" w:rsidRDefault="00D038D5" w:rsidP="00D038D5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38D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 13-ФЗ</w:t>
      </w:r>
    </w:p>
    <w:p w:rsidR="000D5043" w:rsidRPr="00D038D5" w:rsidRDefault="000D5043" w:rsidP="00D038D5">
      <w:pPr>
        <w:spacing w:line="240" w:lineRule="auto"/>
        <w:contextualSpacing/>
        <w:rPr>
          <w:sz w:val="24"/>
          <w:szCs w:val="24"/>
        </w:rPr>
      </w:pPr>
    </w:p>
    <w:sectPr w:rsidR="000D5043" w:rsidRPr="00D038D5" w:rsidSect="000D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38D5"/>
    <w:rsid w:val="000D5043"/>
    <w:rsid w:val="00D0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43"/>
  </w:style>
  <w:style w:type="paragraph" w:styleId="1">
    <w:name w:val="heading 1"/>
    <w:basedOn w:val="a"/>
    <w:link w:val="10"/>
    <w:uiPriority w:val="9"/>
    <w:qFormat/>
    <w:rsid w:val="00D03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opisaniesajt">
    <w:name w:val="opisaniesajt"/>
    <w:basedOn w:val="a"/>
    <w:rsid w:val="00D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aniesajt2">
    <w:name w:val="opisaniesajt2"/>
    <w:basedOn w:val="a"/>
    <w:rsid w:val="00D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38D5"/>
    <w:rPr>
      <w:color w:val="0000FF"/>
      <w:u w:val="single"/>
    </w:rPr>
  </w:style>
  <w:style w:type="paragraph" w:customStyle="1" w:styleId="pj">
    <w:name w:val="pj"/>
    <w:basedOn w:val="a"/>
    <w:rsid w:val="00D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D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D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8D5"/>
  </w:style>
  <w:style w:type="paragraph" w:customStyle="1" w:styleId="pl">
    <w:name w:val="pl"/>
    <w:basedOn w:val="a"/>
    <w:rsid w:val="00D0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3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87541">
                          <w:marLeft w:val="94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ko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1232</Words>
  <Characters>7029</Characters>
  <Application>Microsoft Office Word</Application>
  <DocSecurity>0</DocSecurity>
  <Lines>58</Lines>
  <Paragraphs>16</Paragraphs>
  <ScaleCrop>false</ScaleCrop>
  <Company>Microsoft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2017-07-19T06:28:00Z</dcterms:created>
  <dcterms:modified xsi:type="dcterms:W3CDTF">2017-07-19T06:30:00Z</dcterms:modified>
</cp:coreProperties>
</file>