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60" w:rsidRPr="00E05260" w:rsidRDefault="00E05260" w:rsidP="00E052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Федеральный закон от 23 февраля 2013 г. N 15-ФЗ</w:t>
      </w:r>
      <w:r w:rsidRPr="00E05260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br/>
        <w:t>"Об охране здоровья граждан от воздействия окружающего табачного дыма и последствий потребления табака"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E05260" w:rsidRPr="00E05260" w:rsidRDefault="00E05260" w:rsidP="00E052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Принят</w:t>
      </w:r>
      <w:proofErr w:type="gramEnd"/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Государственной Думой 12 февраля 2013 года</w:t>
      </w:r>
    </w:p>
    <w:p w:rsidR="00E05260" w:rsidRPr="00E05260" w:rsidRDefault="00E05260" w:rsidP="00E052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Одобрен</w:t>
      </w:r>
      <w:proofErr w:type="gramEnd"/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Советом Федерации 20 февраля 2013 года</w:t>
      </w:r>
    </w:p>
    <w:p w:rsid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4" w:anchor="block_12015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комментарий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настоящему Федеральному закону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1.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Предмет регулирования настоящего Федерального закона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Федеральный закон в соответствии с </w:t>
      </w:r>
      <w:hyperlink r:id="rId5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Рамочной конвенцией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Всемирной организации здравоохранения по борьбе против табака регулирует отношения, возникающие в сфере охраны здоровья граждан от воздействия окружающего табачного дыма и последствий потребления табака.</w:t>
      </w:r>
    </w:p>
    <w:p w:rsid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6" w:anchor="block_12013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1 настоящего Федерального закона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2.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Основные понятия, используемые в настоящем Федеральном законе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1. Для целей настоящего Федерального закона используются следующие основные понятия: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курение табака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- использование табачных изделий в целях вдыхания дыма, возникающего от их тления;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2) </w:t>
      </w: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окружающий табачный дым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- табачный дым, содержащийся в атмосферном воздухе места, в котором осуществляется или осуществлялось ранее курение табака, в том числе табачный дым, выдыхаемый лицом, осуществляющим курение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3) </w:t>
      </w: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последствия потребления табака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- причинение вреда жизни или здоровью человека, вреда среде его обитания вследствие потребления табака и воздействия окружающего табачного дыма, а также связанные с этим медицинские, демографические, социально-экономические последствия;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4) </w:t>
      </w: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потребление табака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- курение табака, сосание, жевание, нюханье табачных изделий;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5) </w:t>
      </w: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спонсорство табака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- любой вид вклада в любые событие, мероприятие или отдельное лицо, целью, результатом или вероятным результатом которого является стимулирование продажи табачного изделия или употребления табака прямо или косвенно;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6) </w:t>
      </w: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табачные организации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- юридические лица независимо от организационно-правовой формы, осуществляющие производство, перемещение через таможенную границу Таможенного союза в рамках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ЕврАзЭС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ЕврАзЭС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табачной продукции, либо организации, признаваемые в соответствии с законодательством Российской Федерации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аффилированными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лицами этих юридических лиц, дочерние и зависимые организации, объединения таких лиц, а также организации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созданные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такими лицами. В целях настоящего Федерального закона к табачным организациям приравниваются индивидуальные предприниматели, осуществляющие производство, перемещение через таможенную границу Таможенного союза в рамках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ЕврАзЭС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ЕврАзЭС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табачной продукции.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Иные понятия используются в настоящем Федеральном законе в значениях, определенных </w:t>
      </w:r>
      <w:hyperlink r:id="rId7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Рамочной конвенцией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Всемирной организации здравоохранения по борьбе против табака, </w:t>
      </w:r>
      <w:hyperlink r:id="rId8" w:anchor="block_1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Федеральным законом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от 22 декабря 2008 года N 268-ФЗ "Технический регламент на табачную продукцию", </w:t>
      </w:r>
      <w:hyperlink r:id="rId9" w:anchor="block_2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Федеральным законом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от 21 ноября 2011 года N 323-ФЗ "Об основах охраны здоровья граждан в Российской Федерации", </w:t>
      </w:r>
      <w:hyperlink r:id="rId10" w:anchor="block_2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Федеральным законом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от 28 декабря 2009 года N 381-ФЗ "Об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основах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государственного регулирования торговой деятельности в Российской Федерации".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11" w:anchor="block_1212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2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3.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Законодательство в сфере охраны здоровья граждан от воздействия окружающего табачного дыма и последствий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1. Законодательство в сфере охраны здоровья граждан от воздействия окружающего табачного дыма и последствий потребления табака основывается на </w:t>
      </w:r>
      <w:hyperlink r:id="rId12" w:anchor="block_2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Конституции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 состоит из настоящего Федерального закона, других федеральных законов и принимаемых в соответствии с ними иных 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2. Если международным договором Российской Федерации установлены иные правила, чем те правила, которые предусмотрены настоящим Федеральным законом, применяются правила международного договора Российской Федерации.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13" w:anchor="block_1901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3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4.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Основные принципы охраны здоровья граждан от воздействия окружающего табачного дыма и последствий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Основными принципами охраны здоровья граждан от воздействия окружающего табачного дыма и последствий потребления табака являются: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соблюдение прав граждан в сфере охраны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2) предупреждение заболеваемости, инвалидности, преждевременной смертности населения,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связанных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с воздействием окружающего табачного дыма и потреблением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3) ответственность органов государственной власти и органов местного самоуправления,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4) системный подход при реализации мероприятий, направленных на предотвращение воздействия окружающего табачного дыма и сокращение потребления табака, непрерывность и последовательность их реализации;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5) приоритет охраны здоровья граждан перед интересами табачных организаций;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6)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7) взаимодействие органов государственной власти, органов местного самоуправления, граждан, в том числе индивидуальных предпринимателей, и юридических лиц, не связанных с табачными организациями;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8) открытость и независимость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9) информирование населения о вреде потребления табака и вредном воздействии окружающего табачного дыма;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10) возмещение вреда, причиненного жизни или здоровью, имуществу гражданина, в том числе имуществу индивидуального предпринимателя,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14" w:anchor="block_18011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4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5.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защита прав человека и гражданина в сфере охраны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федеральных медицинских организациях в соответствии с законодательством в сфере охраны здоровья;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4) разработка и реализация мероприятий по охране здоровья граждан от воздействия окружающего табачного дыма и последствий потребления табака, включение указанных мероприятий в установленном порядке в федеральные целевые программы в сфере охраны и укрепления здоровья граждан, в </w:t>
      </w:r>
      <w:hyperlink r:id="rId15" w:anchor="block_2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государственную программу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развития здравоохранения;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5) координация деятельности федеральных органов исполнительной власти,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6)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7) международное сотрудничество Российской Федерации, включая заключение международных договоров Российской Федерации, в сфере охраны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8) 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а также информирование на основе полученных данных органов исполнительной власти субъектов Российской Федерации, органов местного самоуправления и населения о масштабах потребления табака на территории Российской Федерации, о реализуемых и (или) планируемых мероприятиях по сокращению его потребления.</w:t>
      </w:r>
      <w:proofErr w:type="gramEnd"/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16" w:anchor="block_1802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5 настоящего Федерального закона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6.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3)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табака, субъектов государственной системы здравоохранения,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помощи, направленной на прекращение потребления табака, лечение табачной зависимости и последствий потребления табака;</w:t>
      </w:r>
      <w:proofErr w:type="gramEnd"/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4) участие в осуществлении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табака, на территориях субъектов Российской Федерации,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Федерации, о реализуемых и (или) планируемых мероприятиях по сокращению потребления табака;</w:t>
      </w:r>
      <w:proofErr w:type="gramEnd"/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5)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субъектов Российской Федерации в соответствии с </w:t>
      </w:r>
      <w:hyperlink r:id="rId17" w:anchor="block_100000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законодательством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в сфере охраны здоровья;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6) принятие дополнительных мер, направленных на охрану здоровья граждан от воздействия окружающего табачного дыма и последствий потребления табака.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18" w:anchor="block_6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6 настоящего Федерального закона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7.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муниципальной системы здравоохранения в случае передачи соответствующих полномочий в соответствии с </w:t>
      </w:r>
      <w:hyperlink r:id="rId19" w:anchor="block_5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законодательством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в сфере охраны здоровья;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3) информирование населения о масштабах потребления табака на территории соответствующего муниципального образования,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20" w:anchor="block_7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7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lastRenderedPageBreak/>
        <w:t>Статья 8.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Взаимодействие органов государственной власти и органов местного самоуправления с табачными организациями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1. При взаимодействии с индивидуальными предпринимателями,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Взаимодействие органов государственной власти и органов местного самоуправления с табачными организациями по вопросам, являющимся предметом регулирования настоящего Федерального закона, должно осуществляться публично, и обращения табачных организаций, направляемые в письменной форме или в форме электронных документов, и ответы на эти обращения подлежат размещению на официальных сайтах органов государственной власти и органов местного самоуправления в информационно-телекоммуникационной сети "Интернет".</w:t>
      </w:r>
      <w:proofErr w:type="gramEnd"/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21" w:anchor="block_8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8 настоящего Федерального закона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9.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Права и обязанности граждан в сфере охраны здоровья граждан от воздействия окружающего табачного дыма и последствий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1. В сфере охраны здоровья граждан от воздействия окружающего табачного дыма и последствий потребления табака граждане имеют право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медицинскую помощь, направленную на прекращение потребления табака и лечение табачной зависимости;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3) получение в соответствии с законодательством Российской Федерации в органах государственной власти, органах местного самоуправления, у индивидуальных предпринимателей, юридических лиц информации о мероприятиях, направленных на предотвращение воздействия окружающего табачного дыма и сокращение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4) осуществление общественного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реализацией мероприятий, направленных на предотвращение воздействия окружающего табачного дыма и сокращение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5) внесение в органы государственной власти,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6) возмещение вреда, причиненного их жизни или здоровью, имуществу вследствие нарушения другими гражданами, в том числе индивидуальными предпринимателями, и (или) юридическими лицами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2. В сфере охраны здоровья граждан от воздействия окружающего табачного дыма и последствий потребления табака граждане обязаны: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заботиться о формировании у детей отрицательного отношения к потреблению табака, а также о недопустимости их вовлечения в процесс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3)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22" w:anchor="block_9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9 настоящего Федерального закона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10.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1.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получать в соответствии с законодательством Российской Федерации в органах государственной власти, органах местного самоуправления, органах,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табака, информацию о мероприятиях, направленных на предотвращение воздействия окружающего табачного дыма и сокращение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3) устанавливать запрет курения табака на территориях и в помещениях, используемых для осуществления своей деятельности, а также с соблюдением </w:t>
      </w:r>
      <w:hyperlink r:id="rId23" w:anchor="block_1000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трудового законодательства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применять меры стимулирующего характера, направленные на прекращение потребления табака работниками.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2) осуществлять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3)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4) предоставлять гражданам информацию о мероприятиях,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24" w:anchor="block_10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10 настоящего Федерального закона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11.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осуществления мер, направленных на предотвращение воздействия окружающего табачного дыма и сокращение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В целях предупреждения возникновения заболеваний, связанных с воздействием окружающего табачного дыма и потреблением табака, сокращения потребления табака осуществляются следующие меры: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r:id="rId25" w:anchor="block_2503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установление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запрета курения табака на отдельных территориях, в помещениях и на объектах;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2) ценовые и налоговые </w:t>
      </w:r>
      <w:hyperlink r:id="rId26" w:anchor="block_2503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меры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>, направленные на сокращение спроса на табачные изделия;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3) </w:t>
      </w:r>
      <w:hyperlink r:id="rId27" w:anchor="block_10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регулирование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состава табачных изделий и регулирование раскрытия состава табачных изделий, установление требований к упаковке и маркировке табачных изделий;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4) </w:t>
      </w:r>
      <w:hyperlink r:id="rId28" w:anchor="block_20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просвещение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населения и информирование его о вреде потребления табака и вредном воздействии окружающего табачного дыма;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5) </w:t>
      </w:r>
      <w:hyperlink r:id="rId29" w:anchor="block_2503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установление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запрета рекламы и стимулирования продажи табака, спонсорства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6) </w:t>
      </w:r>
      <w:hyperlink r:id="rId30" w:anchor="block_19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оказание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гражданам медицинской помощи, направленной на прекращение потребления табака, лечение табачной зависимости и последствий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7) </w:t>
      </w:r>
      <w:hyperlink r:id="rId31" w:anchor="block_20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предотвращение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незаконной торговли табачной продукцией и табачными изделиями;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8) </w:t>
      </w:r>
      <w:hyperlink r:id="rId32" w:anchor="block_200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ограничение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торговли табачной продукцией и табачными изделиями;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9) </w:t>
      </w:r>
      <w:hyperlink r:id="rId33" w:anchor="block_4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установление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запрета продажи табачной продукции несовершеннолетним и несовершеннолетними, запрета потребления табака несовершеннолетними, запрета вовлечения детей в процесс потребления табака.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34" w:anchor="block_11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11 настоящего Федерального закона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12.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Запрет курения табака на отдельных территориях, в помещениях и на объектах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1. Для предотвращения воздействия окружающего табачного дыма на здоровье человека запрещается курение табака (за исключением случаев, установленных </w:t>
      </w:r>
      <w:hyperlink r:id="rId35" w:anchor="block_121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частью 2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настоящей статьи):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Пункт 3 части 1 статьи 12 </w:t>
      </w:r>
      <w:hyperlink r:id="rId36" w:anchor="block_17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июня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Пункт 5 части 1 статьи 12 </w:t>
      </w:r>
      <w:hyperlink r:id="rId37" w:anchor="block_2504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июня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Пункт 6 части 1 статьи 12 </w:t>
      </w:r>
      <w:hyperlink r:id="rId38" w:anchor="block_2504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июня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7) в помещениях социальных служб;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8) в помещениях, занятых органами государственной власти, органами местного самоуправления;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9) на рабочих местах и в рабочих зонах, организованных в помещениях;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10) в лифтах и помещениях общего пользования многоквартирных домов;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11) на детских площадках и в границах территорий, занятых пляжами;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Пункт 12 части 1 статьи 12 </w:t>
      </w:r>
      <w:hyperlink r:id="rId39" w:anchor="block_2504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июня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13) на автозаправочных станциях.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2. 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Требования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регулированию в сфере здравоохранения,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веществ, выделяемых в процессе потребления табачных изделий.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Для лиц, находящихся в следственных изоляторах, иных местах принудительного содержания или отбывающих наказание в исправительных учреждениях, обеспечивается защита от воздействия окружающего табачного дыма в порядке,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5. Для обозначения территорий, зданий и объектов, где курение табака запрещено, соответственно размещается знак о запрете курения, требования к которому и к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порядку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6.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40" w:anchor="block_12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12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Статья 13 </w:t>
      </w:r>
      <w:hyperlink r:id="rId41" w:anchor="block_1000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января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Статья 13. Ценовые и налоговые меры, направленные на сокращение спроса на табачные изделия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1. В целях сокращения спроса на табачные изделия осуществляются меры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по увеличению акцизов на табачную продукцию в соответствии с </w:t>
      </w:r>
      <w:hyperlink r:id="rId42" w:anchor="block_7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законодательством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налогах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 сборах, а также могут осуществляться иные меры государственного воздействия на уровень цен указанной продукции.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2.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продукции. Минимальная розничная цена 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табачной продукции представляет собой цену, ниже которой единица потребительской упаковки (пачка) табачных изделий не может быть реализована потребителям предприятиями розничной торговли, общественного питания, сферы услуг, а также индивидуальными предпринимателями.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3. Минимальные розничные цены устанавливаются на уровне семидесяти пяти процентов от максимальных розничных цен, определяемых в порядке, установленном </w:t>
      </w:r>
      <w:hyperlink r:id="rId43" w:anchor="block_8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Налоговым кодексом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4. Порядок опубликования минимальных розничных цен табачной продукции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 деятельности.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5. Реализация табачной продукции по цене, которая ниже минимальных розничных цен и выше максимальных розничных цен, установленных в соответствии с </w:t>
      </w:r>
      <w:hyperlink r:id="rId44" w:anchor="block_23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законодательством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налогах и сборах, запрещена.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45" w:anchor="block_13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13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14.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</w:t>
      </w:r>
      <w:hyperlink r:id="rId46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законодательством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техническом регулировании.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О предупредительных надписях на потребительской таре (упаковке) курительных табачных изделий </w:t>
      </w:r>
      <w:proofErr w:type="gramStart"/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</w:t>
      </w:r>
      <w:proofErr w:type="gramEnd"/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. </w:t>
      </w:r>
      <w:hyperlink r:id="rId47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Федеральный закон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от 22 декабря 2008 г. N 268-ФЗ, а также приказы Минздравсоцразвития России </w:t>
      </w:r>
      <w:hyperlink r:id="rId48" w:anchor="block_50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от 5 мая 2012 г. N 490н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и от </w:t>
      </w:r>
      <w:hyperlink r:id="rId49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28 февраля 2005 г. N 163</w:t>
        </w:r>
      </w:hyperlink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50" w:anchor="block_14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14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15.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Просвещение населения и информирование его о вреде потребления табака и вредном воздействии окружающего табачного дыма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1. В целях сокращения спроса на табак и табачные изделия, профилактики заболеваний, связанных с потреблением табака,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дыма, которые включают в себя предоставление информации: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о преимуществах прекращения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об отрицательных медицинских, демографических и социально-экономических последствиях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3) о табачной промышленности.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2. Просвещение населения о вреде потребления табака и вредном воздействии окружающего табачного дыма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3. Основные направления и цели просвещения населения определяются в рамках информационно-коммуникационной стратегии по борьбе с потреблением табака,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Просвещение населения и информирование его о вреде потребления табака и вредном воздействии окружающего табачного дыма осуществляются, в частности, посредством использования информационно-телекоммуникационной сети "Интернет", а также "горячих линий", способствующих прекращению потребления табака и лечению табачной зависимости, созданных и функционирующих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5. Органами государственной власти субъектов Российской Федерации может предусматриваться создание "горячих линий" или использование информационно-телекоммуникационной сети "Интернет" для обращений граждан, в том числе индивидуальных предпринимателей,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6.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самоуправления, в том числе посредством проведения информационных кампаний в средствах массовой информации.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7.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Материалы,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Федерации, подлежат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установленном им </w:t>
      </w:r>
      <w:hyperlink r:id="rId51" w:anchor="block_1000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порядке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52" w:anchor="block_15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15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16.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Запрет рекламы и стимулирования продажи табака, спонсорства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1. В целях сокращения спроса на табак и табачные изделия запрещаются: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реклама и стимулирование продажи табака, табачной продукции и (или) потребления табака, в том числе: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а) распространение табака, табачных изделий среди населения бесплатно, в том числе в виде подарков;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б) применение скидок с цены табачных изделий любыми способами, в том числе посредством издания купонов и талонов;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в) использование товарного знака, служащего для индивидуализации табачных изделий, на других видах товаров, не являющихся табачными изделиями, при производстве таких товаров, а также оптовая и розничная торговля товарами, которые не являются табачными изделиями, но на которых использован товарный знак, служащий для индивидуализации табачных изделий;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г) использование и имитация табачного изделия при производстве других видов товаров, не являющихся табачными изделиями, при оптовой и розничной торговле такими товарами;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>) демонстрация табачных изделий 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кинохроникальных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е) организация и проведение мероприятий (в том числе лотерей, конкурсов, игр), условием участия в которых является приобретение табачных изделий;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ж) организация и проведение культурных, физкультурных, спортивных и других массовых мероприятий, целью, результатом или вероятным результатом которых является прямое или косвенное побуждение к приобретению табачных изделий и (или) потреблению табака (в том числе организация и проведение массовых мероприятий, в которых табачные изделия установлены в качестве призов);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>) использование фирменных наименований, товарных знаков и знаков обслуживания, а также коммерческих обозначений, принадлежащих табачным организациям, при организации и осуществлении благотворительной деятельности;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спонсорство табака.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2.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кинохроникальных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Часть 3 статьи 16 </w:t>
      </w:r>
      <w:hyperlink r:id="rId53" w:anchor="block_42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июня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3. При демонстрации аудиовизуальных произведений, включая теле- и видеофильмы, теле-, виде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кинохроникальных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программ, в которых осуществляется демонстрация табачных изделий и процесса потребления табака,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произведения, такой программы.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4.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5. Запрет рекламы табака, табачных изделий и курительных принадлежностей осуществляется в соответствии с </w:t>
      </w:r>
      <w:hyperlink r:id="rId54" w:anchor="block_23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законодательством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рекламе.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lastRenderedPageBreak/>
        <w:t xml:space="preserve">О рекламе табака после 1 июня 2013 г. см. </w:t>
      </w:r>
      <w:hyperlink r:id="rId55" w:anchor="block_24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письмо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ФАС России от 17 мая 2013 г. N АК/19228/13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56" w:anchor="block_16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16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17.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Оказание гражданам медицинской помощи, направленной на прекращение потребления табака, лечение табачной зависимости и последствий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1. Лицам, потребляющим табак и обратившимся в медицинские организации, оказывается медицинская помощь, направленная на прекращение потребления табака, лечение табачной зависимости и последствий потребления табака.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2. Оказание гражданам медицинской помощи, направленной на прекращение потребления табака, включая профилактику, диагностику и лечение табачной зависимости и последствий потребления табака, медицинскими организациями государственной системы здравоохранения,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3. Медицинская помощь, направленная на прекращение потребления табака, лечение табачной зависимости и последствий потребления табака, оказывается на основе стандартов медицинской помощи и в соответствии с порядком оказания медицинской помощи.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57" w:anchor="block_1000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методические рекомендации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"Оказание медицинской помощи взрослому населению по профилактике и отказу от курения", направленные </w:t>
      </w:r>
      <w:hyperlink r:id="rId58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письмом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Министерства здравоохранения и социального развития РФ от 5 мая 2012 г. N 14-3/10/1-2817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4. Лечащий врач обязан дать пациенту, обратившемуся за оказанием медицинской помощи в медицинскую организацию независимо от причины обращения, рекомендации о прекращении потребления табака и предоставить необходимую информацию о медицинской помощи, которая может быть оказана.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59" w:anchor="block_17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17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18.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Предотвращение незаконной торговли табачной продукцией и табачными изделиями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1. Предотвращение незаконной торговли табачной продукцией и табачными изделиями включает в себя: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Пункт 1 части 1 статьи 18 </w:t>
      </w:r>
      <w:hyperlink r:id="rId60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января 2017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1) обеспечение учета производства табачных изделий, перемещения через таможенную границу Таможенного союза в рамках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ЕврАзЭС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ЕврАзЭС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табачной продукции и табачных изделий, осуществления оптовой и розничной торговли табачной продукцией и табачными изделиями;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Пункт 2 части 1 статьи 18 </w:t>
      </w:r>
      <w:hyperlink r:id="rId61" w:anchor="block_16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января 2017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отслеживание оборота производственного оборудования, движения и распределения табачной продукции и табачных изделий;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3) пресечение случаев незаконной торговли табачной продукцией и табачными изделиями и привлечение к ответственности, в том числе конфискацию контрафактных, незаконно перемещенных через таможенную границу Таможенного союза в рамках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ЕврАзЭС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ЕврАзЭС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табачной продукции и табачных изделий, оборудования, на котором были произведены контрафактные табачные изделия, их уничтожение в соответствии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с законодательством Российской Федерации.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Часть 2 статьи 18 </w:t>
      </w:r>
      <w:hyperlink r:id="rId62" w:anchor="block_1000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января 2017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Учет производства табачных изделий, перемещения через таможенную границу Таможенного союза в рамках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ЕврАзЭС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ЕврАзЭС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табачной продукции и табачных изделий, осуществления оптовой и розничной торговли табачной продукцией и табачными изделиями, отслеживание оборота производственного оборудования, движения и распределения табачной продукции и табачных изделий осуществляются на основании данных таможенного и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налогового учета, систем маркировки табачных изделий специальными и (или) акцизными марками и собственных систем учета производителей. Федеральный орган исполнительной власти, осуществляющий анализ информации, указанной в настоящей статье, и порядок обмена информацией между контролирующими органами определяются Правительством Российской Федерации.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3.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</w:t>
      </w:r>
      <w:hyperlink r:id="rId63" w:anchor="block_22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законодательства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техническом регулировании.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64" w:anchor="block_18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18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19.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Ограничения торговли табачной продукцией и табачными изделиями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Часть 1 статьи 19 </w:t>
      </w:r>
      <w:hyperlink r:id="rId65" w:anchor="block_18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июня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1. Розничная торговля табачной продукцией осуществляется в магазинах и павильонах.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В целях настоящей статьи под магазином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продаже, под павильоном понимается строение, имеющее торговый зал и рассчитанное на одно рабочее место или несколько рабочих мест.</w:t>
      </w:r>
      <w:proofErr w:type="gramEnd"/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Часть 2 статьи 19 </w:t>
      </w:r>
      <w:hyperlink r:id="rId66" w:anchor="block_2503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июня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2.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Часть 3 статьи 19 </w:t>
      </w:r>
      <w:hyperlink r:id="rId67" w:anchor="block_2503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июня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3. Запрещается розничная торговля табачной продукцией в торговых объектах, не предусмотренных </w:t>
      </w:r>
      <w:hyperlink r:id="rId68" w:anchor="block_13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частями 1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r:id="rId69" w:anchor="block_14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2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настоящей статьи, на ярмарках, выставках, путем развозной и разносной торговли, дистанционным способом продажи, с использованием автоматов и иными способами, за исключением развозной торговли в случае, предусмотренном частью 2 настоящей статьи.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Часть 4 статьи 19 </w:t>
      </w:r>
      <w:hyperlink r:id="rId70" w:anchor="block_2503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июня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4. Запрещается розничная торговля табачной продукцией с выкладкой и демонстрацией табачной продукции в торговом объекте, за исключением случая, предусмотренного частью 5 настоящей статьи.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Часть 5 статьи 19 </w:t>
      </w:r>
      <w:hyperlink r:id="rId71" w:anchor="block_1901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июня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табачной продукции, предлагаемой для розничной торговли, доводится продавцом в соответствии с </w:t>
      </w:r>
      <w:hyperlink r:id="rId72" w:anchor="block_17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законодательством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табачной продукции без использования каких-либо графических изображений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 рисунков.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</w:t>
      </w:r>
      <w:hyperlink r:id="rId73" w:anchor="block_16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статьи 20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закона.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6. Не допускаются розничная торговля сигаретами, содержащимися в количестве менее чем двадцать штук в единице потребительской упаковки (пачке), розничная торговля сигаретами и папиросами поштучно, табачными изделиями без потребительской тары, табачными изделиями, упакованными в одну потребительскую тару с товарами, не являющимися табачными изделиями.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7. Запрещается розничная торговля табачной продукцией в следующих местах: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государственной власти, органами местного самоуправления;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Пункт 3 части 7 статьи 19 </w:t>
      </w:r>
      <w:hyperlink r:id="rId74" w:anchor="block_1902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вступает в силу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 1 июня 2014 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3)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8. Запрещается оптовая и розничная торговля </w:t>
      </w:r>
      <w:proofErr w:type="spell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насваем</w:t>
      </w:r>
      <w:proofErr w:type="spell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75" w:anchor="block_19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19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20.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1. Запрещаются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3. 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4. Не допускается потребление табака несовершеннолетними.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76" w:anchor="block_20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20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21.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Государственный контроль в сфере охраны здоровья граждан от воздействия окружающего табачного дыма и последствий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</w:t>
      </w:r>
      <w:hyperlink r:id="rId77" w:anchor="block_18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Федеральным законом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федеральными органами исполнительной власти, осуществляющими функции по контролю и надзору в сфере обеспечения санитарно-эпидемиологического благополучия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населения, защиты прав потребителей и потребительского рынка, контролю и надзору в сфере здравоохранения, специальные функции по борьбе с контрабандой, контролю и надзору за соблюдением </w:t>
      </w:r>
      <w:hyperlink r:id="rId78" w:anchor="block_19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законодательства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рекламе.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lastRenderedPageBreak/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79" w:anchor="block_21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21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22.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1. 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включают в себя: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1) проведение научных исследований, направленных на изучение причин и последствий потребления табака, действий по стимулированию продажи и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проведение санитарно-эпидемиологических исследований масштабов потребления табака;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3)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проводятся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федеральным органом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учета, в порядке, установленном Правительством Российской Федерации.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Субъекты Российской Федерации участвуют в проведении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табака,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сфере здравоохранения.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4. На основании результатов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осуществляются: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1) разработка мероприятий по противодействию потреблению табака, подлежащих включению в федеральные целевые программы охраны и укрепления здоровья граждан и в государственную программу развития здравоохранения;</w:t>
      </w:r>
      <w:proofErr w:type="gramEnd"/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2) информирование органов исполнительной власти субъектов Российской Федерации, органов местного самоуправления и населения о масштабах потребления табака на территории Российской Федерации и реализуемых и (или) планируемых мероприятиях по сокращению его потребления;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3) подготовка и представление доклада о выполнении Российской Федерацией </w:t>
      </w:r>
      <w:hyperlink r:id="rId80" w:anchor="block_1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Рамочной конвенции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Всемирной организации здравоохранения по борьбе против табака.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81" w:anchor="block_22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22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23.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Ответственность за нарушение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</w:t>
      </w:r>
      <w:hyperlink r:id="rId82" w:anchor="block_1084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гражданско-правовая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83" w:anchor="block_192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административная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ответственность в соответствии с законодательством Российской Федерации.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84" w:anchor="block_23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23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24.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Признание </w:t>
      </w:r>
      <w:proofErr w:type="gramStart"/>
      <w:r w:rsidRPr="00E05260">
        <w:rPr>
          <w:rFonts w:ascii="Arial" w:eastAsia="Times New Roman" w:hAnsi="Arial" w:cs="Arial"/>
          <w:sz w:val="20"/>
          <w:szCs w:val="20"/>
          <w:lang w:eastAsia="ru-RU"/>
        </w:rPr>
        <w:t>утратившими</w:t>
      </w:r>
      <w:proofErr w:type="gramEnd"/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силу законодательных актов (отдельных положений законодательных актов) Российской Федерации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Признать утратившими силу: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r:id="rId85" w:anchor="block_20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Федеральный закон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от 10 июля 2001 года N 87-ФЗ "Об ограничении курения табака" (Собрание законодательства Российской Федерации, 2001, N 29, ст. 2942);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2) </w:t>
      </w:r>
      <w:hyperlink r:id="rId86" w:anchor="block_11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Федеральный закон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от 31 декабря 2002 года N 189-ФЗ "О внесении дополнения в статью 10 Федерального закона "Об ограничении курения табака" (Собрание законодательства Российской Федерации, 2003, N 1, ст. 4);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3) </w:t>
      </w:r>
      <w:hyperlink r:id="rId87" w:anchor="block_1202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статью 50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10 января 2003 года N 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 2, ст. 167);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4) </w:t>
      </w:r>
      <w:hyperlink r:id="rId88" w:anchor="block_2503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Федеральный закон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от 1 декабря 2004 года N 148-ФЗ "О внесении изменений в статьи 3 и 6 Федерального закона "Об ограничении курения табака" (Собрание законодательства Российской Федерации, 2004, N 49, ст. 4847);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5) </w:t>
      </w:r>
      <w:hyperlink r:id="rId89" w:anchor="block_2503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статью 2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26 июля 2006 года N 134-ФЗ "О внесении изменений в главу 22 части второй Налогового кодекса Российской Федерации и некоторые другие законодательные акты Российской Федерации" (Собрание законодательства Российской Федерации, 2006, N 31, ст. 3433).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90" w:anchor="block_24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24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 25.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Вступление в силу настоящего Федерального закона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1. Настоящий Федеральный закон вступает в силу с 1 июня 2013 года, за исключением положений, для которых настоящей статьей установлены иные сроки вступления их в силу.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hyperlink r:id="rId91" w:anchor="block_2503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Статья 13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закона вступает в силу с 1 января 2014 года.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hyperlink r:id="rId92" w:anchor="block_2503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Пункты 3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93" w:anchor="block_12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5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94" w:anchor="block_2502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6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r:id="rId95" w:anchor="block_18115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12 части 1 статьи 12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96" w:anchor="block_187012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часть 3 статьи 16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97" w:anchor="block_18701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части 1 - 5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98" w:anchor="block_13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пункт 3 части 7 статьи 19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закона вступают в силу с 1 июня 2014 года.</w:t>
      </w:r>
    </w:p>
    <w:p w:rsidR="00E05260" w:rsidRPr="00E05260" w:rsidRDefault="00E05260" w:rsidP="00E052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hyperlink r:id="rId99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Пункты 1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r:id="rId100" w:anchor="block_101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2 части 1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r:id="rId101" w:anchor="block_2" w:history="1">
        <w:r w:rsidRPr="00E05260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часть 2 статьи 18</w:t>
        </w:r>
      </w:hyperlink>
      <w:r w:rsidRPr="00E05260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Федерального закона вступают в силу с 1 января 2017 года.</w:t>
      </w:r>
    </w:p>
    <w:p w:rsidR="00E05260" w:rsidRPr="00E05260" w:rsidRDefault="00E05260" w:rsidP="00E0526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</w:pPr>
      <w:r w:rsidRPr="00E05260">
        <w:rPr>
          <w:rFonts w:ascii="Arial" w:eastAsia="Times New Roman" w:hAnsi="Arial" w:cs="Arial"/>
          <w:b/>
          <w:bCs/>
          <w:color w:val="003C80"/>
          <w:sz w:val="24"/>
          <w:szCs w:val="24"/>
          <w:lang w:eastAsia="ru-RU"/>
        </w:rPr>
        <w:t>ГАРАНТ:</w:t>
      </w:r>
    </w:p>
    <w:p w:rsidR="00E05260" w:rsidRPr="00E05260" w:rsidRDefault="00E05260" w:rsidP="00E052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См. </w:t>
      </w:r>
      <w:hyperlink r:id="rId102" w:anchor="block_25" w:history="1">
        <w:r w:rsidRPr="00E0526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комментарии</w:t>
        </w:r>
      </w:hyperlink>
      <w:r w:rsidRPr="00E0526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к статье 25 настоящего Федерального закона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7"/>
        <w:gridCol w:w="3542"/>
      </w:tblGrid>
      <w:tr w:rsidR="00E05260" w:rsidRPr="00E05260" w:rsidTr="00E05260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E05260" w:rsidRPr="00E05260" w:rsidRDefault="00E05260" w:rsidP="00E05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2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E05260" w:rsidRPr="00E05260" w:rsidRDefault="00E05260" w:rsidP="00E05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2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 Путин</w:t>
            </w:r>
          </w:p>
        </w:tc>
      </w:tr>
    </w:tbl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E05260" w:rsidRPr="00E05260" w:rsidRDefault="00E05260" w:rsidP="00E052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5260">
        <w:rPr>
          <w:rFonts w:ascii="Arial" w:eastAsia="Times New Roman" w:hAnsi="Arial" w:cs="Arial"/>
          <w:sz w:val="20"/>
          <w:szCs w:val="20"/>
          <w:lang w:eastAsia="ru-RU"/>
        </w:rPr>
        <w:t>Москва, Кремль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br/>
        <w:t>23 февраля 2013 г.</w:t>
      </w:r>
      <w:r w:rsidRPr="00E05260">
        <w:rPr>
          <w:rFonts w:ascii="Arial" w:eastAsia="Times New Roman" w:hAnsi="Arial" w:cs="Arial"/>
          <w:sz w:val="20"/>
          <w:szCs w:val="20"/>
          <w:lang w:eastAsia="ru-RU"/>
        </w:rPr>
        <w:br/>
        <w:t>N 15-ФЗ</w:t>
      </w:r>
    </w:p>
    <w:p w:rsidR="00E05260" w:rsidRPr="00E05260" w:rsidRDefault="00E05260" w:rsidP="00E05260">
      <w:pPr>
        <w:pBdr>
          <w:bottom w:val="single" w:sz="6" w:space="8" w:color="D7DBDF"/>
          <w:right w:val="single" w:sz="6" w:space="15" w:color="D7DBDF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00AB7" w:rsidRDefault="00E00AB7"/>
    <w:sectPr w:rsidR="00E00AB7" w:rsidSect="00E0526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60"/>
    <w:rsid w:val="0056566B"/>
    <w:rsid w:val="00E00AB7"/>
    <w:rsid w:val="00E0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B7"/>
  </w:style>
  <w:style w:type="paragraph" w:styleId="4">
    <w:name w:val="heading 4"/>
    <w:basedOn w:val="a"/>
    <w:link w:val="40"/>
    <w:uiPriority w:val="9"/>
    <w:qFormat/>
    <w:rsid w:val="00E0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5260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menubasetext1">
    <w:name w:val="menu_base_text1"/>
    <w:basedOn w:val="a"/>
    <w:rsid w:val="00E05260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4">
    <w:name w:val="s_34"/>
    <w:basedOn w:val="a"/>
    <w:rsid w:val="00E052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3">
    <w:name w:val="s_13"/>
    <w:basedOn w:val="a"/>
    <w:rsid w:val="00E0526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basedOn w:val="a0"/>
    <w:rsid w:val="00E05260"/>
    <w:rPr>
      <w:b/>
      <w:bCs/>
      <w:color w:val="000080"/>
    </w:rPr>
  </w:style>
  <w:style w:type="paragraph" w:customStyle="1" w:styleId="s94">
    <w:name w:val="s_94"/>
    <w:basedOn w:val="a"/>
    <w:rsid w:val="00E0526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  <w:style w:type="paragraph" w:customStyle="1" w:styleId="s14">
    <w:name w:val="s_14"/>
    <w:basedOn w:val="a"/>
    <w:rsid w:val="00E0526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95">
    <w:name w:val="s_95"/>
    <w:basedOn w:val="a"/>
    <w:rsid w:val="00E0526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  <w:style w:type="paragraph" w:customStyle="1" w:styleId="s153">
    <w:name w:val="s_153"/>
    <w:basedOn w:val="a"/>
    <w:rsid w:val="00E05260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252">
    <w:name w:val="s_252"/>
    <w:basedOn w:val="a"/>
    <w:rsid w:val="00E0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2">
    <w:name w:val="s_162"/>
    <w:basedOn w:val="a"/>
    <w:rsid w:val="00E0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384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947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9090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70321478/" TargetMode="External"/><Relationship Id="rId21" Type="http://schemas.openxmlformats.org/officeDocument/2006/relationships/hyperlink" Target="http://base.garant.ru/58156326/" TargetMode="External"/><Relationship Id="rId42" Type="http://schemas.openxmlformats.org/officeDocument/2006/relationships/hyperlink" Target="http://base.garant.ru/58156326/" TargetMode="External"/><Relationship Id="rId47" Type="http://schemas.openxmlformats.org/officeDocument/2006/relationships/hyperlink" Target="http://base.garant.ru/185379/" TargetMode="External"/><Relationship Id="rId63" Type="http://schemas.openxmlformats.org/officeDocument/2006/relationships/hyperlink" Target="http://base.garant.ru/58156326/" TargetMode="External"/><Relationship Id="rId68" Type="http://schemas.openxmlformats.org/officeDocument/2006/relationships/hyperlink" Target="http://base.garant.ru/70321478/" TargetMode="External"/><Relationship Id="rId84" Type="http://schemas.openxmlformats.org/officeDocument/2006/relationships/hyperlink" Target="http://base.garant.ru/58156326/" TargetMode="External"/><Relationship Id="rId89" Type="http://schemas.openxmlformats.org/officeDocument/2006/relationships/hyperlink" Target="http://base.garant.ru/70321478/" TargetMode="External"/><Relationship Id="rId7" Type="http://schemas.openxmlformats.org/officeDocument/2006/relationships/hyperlink" Target="http://base.garant.ru/2565668/" TargetMode="External"/><Relationship Id="rId71" Type="http://schemas.openxmlformats.org/officeDocument/2006/relationships/hyperlink" Target="http://base.garant.ru/70321478/" TargetMode="External"/><Relationship Id="rId92" Type="http://schemas.openxmlformats.org/officeDocument/2006/relationships/hyperlink" Target="http://base.garant.ru/7032147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321478/" TargetMode="External"/><Relationship Id="rId29" Type="http://schemas.openxmlformats.org/officeDocument/2006/relationships/hyperlink" Target="http://base.garant.ru/70321478/" TargetMode="External"/><Relationship Id="rId11" Type="http://schemas.openxmlformats.org/officeDocument/2006/relationships/hyperlink" Target="http://base.garant.ru/70321478/" TargetMode="External"/><Relationship Id="rId24" Type="http://schemas.openxmlformats.org/officeDocument/2006/relationships/hyperlink" Target="http://base.garant.ru/58156326/" TargetMode="External"/><Relationship Id="rId32" Type="http://schemas.openxmlformats.org/officeDocument/2006/relationships/hyperlink" Target="http://base.garant.ru/12164247/2/" TargetMode="External"/><Relationship Id="rId37" Type="http://schemas.openxmlformats.org/officeDocument/2006/relationships/hyperlink" Target="http://base.garant.ru/70321478/" TargetMode="External"/><Relationship Id="rId40" Type="http://schemas.openxmlformats.org/officeDocument/2006/relationships/hyperlink" Target="http://base.garant.ru/58156326/" TargetMode="External"/><Relationship Id="rId45" Type="http://schemas.openxmlformats.org/officeDocument/2006/relationships/hyperlink" Target="http://base.garant.ru/58156326/" TargetMode="External"/><Relationship Id="rId53" Type="http://schemas.openxmlformats.org/officeDocument/2006/relationships/hyperlink" Target="http://base.garant.ru/12164162/2/" TargetMode="External"/><Relationship Id="rId58" Type="http://schemas.openxmlformats.org/officeDocument/2006/relationships/hyperlink" Target="http://base.garant.ru/70174592/" TargetMode="External"/><Relationship Id="rId66" Type="http://schemas.openxmlformats.org/officeDocument/2006/relationships/hyperlink" Target="http://base.garant.ru/70321478/" TargetMode="External"/><Relationship Id="rId74" Type="http://schemas.openxmlformats.org/officeDocument/2006/relationships/hyperlink" Target="http://base.garant.ru/70321478/" TargetMode="External"/><Relationship Id="rId79" Type="http://schemas.openxmlformats.org/officeDocument/2006/relationships/hyperlink" Target="http://base.garant.ru/58156326/" TargetMode="External"/><Relationship Id="rId87" Type="http://schemas.openxmlformats.org/officeDocument/2006/relationships/hyperlink" Target="http://base.garant.ru/70321478/" TargetMode="External"/><Relationship Id="rId102" Type="http://schemas.openxmlformats.org/officeDocument/2006/relationships/hyperlink" Target="http://base.garant.ru/58156326/" TargetMode="External"/><Relationship Id="rId5" Type="http://schemas.openxmlformats.org/officeDocument/2006/relationships/hyperlink" Target="http://base.garant.ru/58156326/" TargetMode="External"/><Relationship Id="rId61" Type="http://schemas.openxmlformats.org/officeDocument/2006/relationships/hyperlink" Target="http://base.garant.ru/58156326/" TargetMode="External"/><Relationship Id="rId82" Type="http://schemas.openxmlformats.org/officeDocument/2006/relationships/hyperlink" Target="http://base.garant.ru/10164072/60/" TargetMode="External"/><Relationship Id="rId90" Type="http://schemas.openxmlformats.org/officeDocument/2006/relationships/hyperlink" Target="http://base.garant.ru/58156326/" TargetMode="External"/><Relationship Id="rId95" Type="http://schemas.openxmlformats.org/officeDocument/2006/relationships/hyperlink" Target="http://base.garant.ru/10900200/" TargetMode="External"/><Relationship Id="rId19" Type="http://schemas.openxmlformats.org/officeDocument/2006/relationships/hyperlink" Target="http://base.garant.ru/58156326/" TargetMode="External"/><Relationship Id="rId14" Type="http://schemas.openxmlformats.org/officeDocument/2006/relationships/hyperlink" Target="http://base.garant.ru/70321478/" TargetMode="External"/><Relationship Id="rId22" Type="http://schemas.openxmlformats.org/officeDocument/2006/relationships/hyperlink" Target="http://base.garant.ru/58156326/" TargetMode="External"/><Relationship Id="rId27" Type="http://schemas.openxmlformats.org/officeDocument/2006/relationships/hyperlink" Target="http://base.garant.ru/10106035/1/" TargetMode="External"/><Relationship Id="rId30" Type="http://schemas.openxmlformats.org/officeDocument/2006/relationships/hyperlink" Target="http://base.garant.ru/58156326/" TargetMode="External"/><Relationship Id="rId35" Type="http://schemas.openxmlformats.org/officeDocument/2006/relationships/hyperlink" Target="http://base.garant.ru/12191967/2/" TargetMode="External"/><Relationship Id="rId43" Type="http://schemas.openxmlformats.org/officeDocument/2006/relationships/hyperlink" Target="http://base.garant.ru/58156326/" TargetMode="External"/><Relationship Id="rId48" Type="http://schemas.openxmlformats.org/officeDocument/2006/relationships/hyperlink" Target="http://base.garant.ru/12129440/" TargetMode="External"/><Relationship Id="rId56" Type="http://schemas.openxmlformats.org/officeDocument/2006/relationships/hyperlink" Target="http://base.garant.ru/58156326/" TargetMode="External"/><Relationship Id="rId64" Type="http://schemas.openxmlformats.org/officeDocument/2006/relationships/hyperlink" Target="http://base.garant.ru/58156326/" TargetMode="External"/><Relationship Id="rId69" Type="http://schemas.openxmlformats.org/officeDocument/2006/relationships/hyperlink" Target="http://base.garant.ru/70321478/" TargetMode="External"/><Relationship Id="rId77" Type="http://schemas.openxmlformats.org/officeDocument/2006/relationships/hyperlink" Target="http://base.garant.ru/70321478/" TargetMode="External"/><Relationship Id="rId100" Type="http://schemas.openxmlformats.org/officeDocument/2006/relationships/hyperlink" Target="http://base.garant.ru/12164162/2/" TargetMode="External"/><Relationship Id="rId8" Type="http://schemas.openxmlformats.org/officeDocument/2006/relationships/hyperlink" Target="http://base.garant.ru/2565668/" TargetMode="External"/><Relationship Id="rId51" Type="http://schemas.openxmlformats.org/officeDocument/2006/relationships/hyperlink" Target="http://base.garant.ru/70391096/" TargetMode="External"/><Relationship Id="rId72" Type="http://schemas.openxmlformats.org/officeDocument/2006/relationships/hyperlink" Target="http://base.garant.ru/70321478/" TargetMode="External"/><Relationship Id="rId80" Type="http://schemas.openxmlformats.org/officeDocument/2006/relationships/hyperlink" Target="http://base.garant.ru/58156326/" TargetMode="External"/><Relationship Id="rId85" Type="http://schemas.openxmlformats.org/officeDocument/2006/relationships/hyperlink" Target="http://base.garant.ru/70321478/" TargetMode="External"/><Relationship Id="rId93" Type="http://schemas.openxmlformats.org/officeDocument/2006/relationships/hyperlink" Target="http://base.garant.ru/58156326/" TargetMode="External"/><Relationship Id="rId98" Type="http://schemas.openxmlformats.org/officeDocument/2006/relationships/hyperlink" Target="http://base.garant.ru/5815632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58156326/" TargetMode="External"/><Relationship Id="rId17" Type="http://schemas.openxmlformats.org/officeDocument/2006/relationships/hyperlink" Target="http://base.garant.ru/70290076/" TargetMode="External"/><Relationship Id="rId25" Type="http://schemas.openxmlformats.org/officeDocument/2006/relationships/hyperlink" Target="http://base.garant.ru/70321478/" TargetMode="External"/><Relationship Id="rId33" Type="http://schemas.openxmlformats.org/officeDocument/2006/relationships/hyperlink" Target="http://base.garant.ru/12145525/1/" TargetMode="External"/><Relationship Id="rId38" Type="http://schemas.openxmlformats.org/officeDocument/2006/relationships/hyperlink" Target="http://base.garant.ru/70321478/" TargetMode="External"/><Relationship Id="rId46" Type="http://schemas.openxmlformats.org/officeDocument/2006/relationships/hyperlink" Target="http://base.garant.ru/2565668/" TargetMode="External"/><Relationship Id="rId59" Type="http://schemas.openxmlformats.org/officeDocument/2006/relationships/hyperlink" Target="http://base.garant.ru/58156326/" TargetMode="External"/><Relationship Id="rId67" Type="http://schemas.openxmlformats.org/officeDocument/2006/relationships/hyperlink" Target="http://base.garant.ru/70321478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base.garant.ru/58156326/" TargetMode="External"/><Relationship Id="rId41" Type="http://schemas.openxmlformats.org/officeDocument/2006/relationships/hyperlink" Target="http://base.garant.ru/70391096/" TargetMode="External"/><Relationship Id="rId54" Type="http://schemas.openxmlformats.org/officeDocument/2006/relationships/hyperlink" Target="http://base.garant.ru/12145525/3/" TargetMode="External"/><Relationship Id="rId62" Type="http://schemas.openxmlformats.org/officeDocument/2006/relationships/hyperlink" Target="http://base.garant.ru/70174592/" TargetMode="External"/><Relationship Id="rId70" Type="http://schemas.openxmlformats.org/officeDocument/2006/relationships/hyperlink" Target="http://base.garant.ru/70321478/" TargetMode="External"/><Relationship Id="rId75" Type="http://schemas.openxmlformats.org/officeDocument/2006/relationships/hyperlink" Target="http://base.garant.ru/58156326/" TargetMode="External"/><Relationship Id="rId83" Type="http://schemas.openxmlformats.org/officeDocument/2006/relationships/hyperlink" Target="http://base.garant.ru/12125268/30/" TargetMode="External"/><Relationship Id="rId88" Type="http://schemas.openxmlformats.org/officeDocument/2006/relationships/hyperlink" Target="http://base.garant.ru/70321478/" TargetMode="External"/><Relationship Id="rId91" Type="http://schemas.openxmlformats.org/officeDocument/2006/relationships/hyperlink" Target="http://base.garant.ru/70321478/" TargetMode="External"/><Relationship Id="rId96" Type="http://schemas.openxmlformats.org/officeDocument/2006/relationships/hyperlink" Target="http://base.garant.ru/10900200/29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321478/" TargetMode="External"/><Relationship Id="rId15" Type="http://schemas.openxmlformats.org/officeDocument/2006/relationships/hyperlink" Target="http://base.garant.ru/12148514/" TargetMode="External"/><Relationship Id="rId23" Type="http://schemas.openxmlformats.org/officeDocument/2006/relationships/hyperlink" Target="http://base.garant.ru/12139358/" TargetMode="External"/><Relationship Id="rId28" Type="http://schemas.openxmlformats.org/officeDocument/2006/relationships/hyperlink" Target="http://base.garant.ru/70321478/" TargetMode="External"/><Relationship Id="rId36" Type="http://schemas.openxmlformats.org/officeDocument/2006/relationships/hyperlink" Target="http://base.garant.ru/58156326/" TargetMode="External"/><Relationship Id="rId49" Type="http://schemas.openxmlformats.org/officeDocument/2006/relationships/hyperlink" Target="http://base.garant.ru/12137869/" TargetMode="External"/><Relationship Id="rId57" Type="http://schemas.openxmlformats.org/officeDocument/2006/relationships/hyperlink" Target="http://base.garant.ru/70174592/" TargetMode="External"/><Relationship Id="rId10" Type="http://schemas.openxmlformats.org/officeDocument/2006/relationships/hyperlink" Target="http://base.garant.ru/12191967/1/" TargetMode="External"/><Relationship Id="rId31" Type="http://schemas.openxmlformats.org/officeDocument/2006/relationships/hyperlink" Target="http://base.garant.ru/58156326/" TargetMode="External"/><Relationship Id="rId44" Type="http://schemas.openxmlformats.org/officeDocument/2006/relationships/hyperlink" Target="http://base.garant.ru/58156326/" TargetMode="External"/><Relationship Id="rId52" Type="http://schemas.openxmlformats.org/officeDocument/2006/relationships/hyperlink" Target="http://base.garant.ru/58156326/" TargetMode="External"/><Relationship Id="rId60" Type="http://schemas.openxmlformats.org/officeDocument/2006/relationships/hyperlink" Target="http://base.garant.ru/70381312/" TargetMode="External"/><Relationship Id="rId65" Type="http://schemas.openxmlformats.org/officeDocument/2006/relationships/hyperlink" Target="http://base.garant.ru/58156326/" TargetMode="External"/><Relationship Id="rId73" Type="http://schemas.openxmlformats.org/officeDocument/2006/relationships/hyperlink" Target="http://base.garant.ru/70321478/" TargetMode="External"/><Relationship Id="rId78" Type="http://schemas.openxmlformats.org/officeDocument/2006/relationships/hyperlink" Target="http://base.garant.ru/70321478/" TargetMode="External"/><Relationship Id="rId81" Type="http://schemas.openxmlformats.org/officeDocument/2006/relationships/hyperlink" Target="http://base.garant.ru/58156326/" TargetMode="External"/><Relationship Id="rId86" Type="http://schemas.openxmlformats.org/officeDocument/2006/relationships/hyperlink" Target="http://base.garant.ru/58156326/" TargetMode="External"/><Relationship Id="rId94" Type="http://schemas.openxmlformats.org/officeDocument/2006/relationships/hyperlink" Target="http://base.garant.ru/70321478/" TargetMode="External"/><Relationship Id="rId99" Type="http://schemas.openxmlformats.org/officeDocument/2006/relationships/hyperlink" Target="http://base.garant.ru/12164162/" TargetMode="External"/><Relationship Id="rId101" Type="http://schemas.openxmlformats.org/officeDocument/2006/relationships/hyperlink" Target="http://base.garant.ru/70174544/" TargetMode="External"/><Relationship Id="rId4" Type="http://schemas.openxmlformats.org/officeDocument/2006/relationships/hyperlink" Target="http://base.garant.ru/70321478/" TargetMode="External"/><Relationship Id="rId9" Type="http://schemas.openxmlformats.org/officeDocument/2006/relationships/hyperlink" Target="http://base.garant.ru/12164162/1/" TargetMode="External"/><Relationship Id="rId13" Type="http://schemas.openxmlformats.org/officeDocument/2006/relationships/hyperlink" Target="http://base.garant.ru/70321478/" TargetMode="External"/><Relationship Id="rId18" Type="http://schemas.openxmlformats.org/officeDocument/2006/relationships/hyperlink" Target="http://base.garant.ru/58156326/" TargetMode="External"/><Relationship Id="rId39" Type="http://schemas.openxmlformats.org/officeDocument/2006/relationships/hyperlink" Target="http://base.garant.ru/70321478/" TargetMode="External"/><Relationship Id="rId34" Type="http://schemas.openxmlformats.org/officeDocument/2006/relationships/hyperlink" Target="http://base.garant.ru/58156326/" TargetMode="External"/><Relationship Id="rId50" Type="http://schemas.openxmlformats.org/officeDocument/2006/relationships/hyperlink" Target="http://base.garant.ru/58156326/" TargetMode="External"/><Relationship Id="rId55" Type="http://schemas.openxmlformats.org/officeDocument/2006/relationships/hyperlink" Target="http://base.garant.ru/58156326/" TargetMode="External"/><Relationship Id="rId76" Type="http://schemas.openxmlformats.org/officeDocument/2006/relationships/hyperlink" Target="http://base.garant.ru/58156326/" TargetMode="External"/><Relationship Id="rId97" Type="http://schemas.openxmlformats.org/officeDocument/2006/relationships/hyperlink" Target="http://base.garant.ru/10900200/29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8390</Words>
  <Characters>47826</Characters>
  <Application>Microsoft Office Word</Application>
  <DocSecurity>0</DocSecurity>
  <Lines>398</Lines>
  <Paragraphs>112</Paragraphs>
  <ScaleCrop>false</ScaleCrop>
  <Company>Microsoft</Company>
  <LinksUpToDate>false</LinksUpToDate>
  <CharactersWithSpaces>56104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2013-11-28T09:09:00Z</cp:lastPrinted>
  <dcterms:created xsi:type="dcterms:W3CDTF">2013-11-28T09:06:00Z</dcterms:created>
  <dcterms:modified xsi:type="dcterms:W3CDTF">2013-11-28T09:10:00Z</dcterms:modified>
</cp:coreProperties>
</file>